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57DA3" w14:textId="700B4E9A" w:rsidR="00E40D76" w:rsidRPr="00E40D76" w:rsidRDefault="00C81667" w:rsidP="00E40D76">
      <w:pPr>
        <w:pStyle w:val="a3"/>
        <w:ind w:firstLine="0"/>
        <w:rPr>
          <w:b/>
          <w:sz w:val="28"/>
          <w:szCs w:val="28"/>
        </w:rPr>
      </w:pPr>
      <w:r>
        <w:object w:dxaOrig="1440" w:dyaOrig="1440" w14:anchorId="1401E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95188801" r:id="rId5"/>
        </w:object>
      </w:r>
      <w:r w:rsidR="00E40D76" w:rsidRPr="00E40D76">
        <w:rPr>
          <w:b/>
          <w:sz w:val="28"/>
          <w:szCs w:val="28"/>
        </w:rPr>
        <w:t>УКРАЇНА</w:t>
      </w:r>
    </w:p>
    <w:p w14:paraId="3E01D5F8" w14:textId="77777777" w:rsidR="00E40D76" w:rsidRPr="00E40D76" w:rsidRDefault="00E40D76" w:rsidP="00E40D76">
      <w:pPr>
        <w:pStyle w:val="a3"/>
        <w:ind w:firstLine="0"/>
        <w:rPr>
          <w:b/>
          <w:smallCaps/>
          <w:sz w:val="28"/>
          <w:szCs w:val="28"/>
        </w:rPr>
      </w:pPr>
      <w:r w:rsidRPr="00E40D76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E40D76">
        <w:rPr>
          <w:b/>
          <w:smallCaps/>
          <w:sz w:val="28"/>
          <w:szCs w:val="28"/>
        </w:rPr>
        <w:t>Нетішинської</w:t>
      </w:r>
      <w:proofErr w:type="spellEnd"/>
      <w:r w:rsidRPr="00E40D76">
        <w:rPr>
          <w:b/>
          <w:smallCaps/>
          <w:sz w:val="28"/>
          <w:szCs w:val="28"/>
        </w:rPr>
        <w:t xml:space="preserve"> міської ради</w:t>
      </w:r>
    </w:p>
    <w:p w14:paraId="677A5964" w14:textId="77777777" w:rsidR="00E40D76" w:rsidRPr="00E40D76" w:rsidRDefault="00E40D76" w:rsidP="00E40D76">
      <w:pPr>
        <w:pStyle w:val="a3"/>
        <w:ind w:firstLine="0"/>
        <w:rPr>
          <w:b/>
          <w:smallCaps/>
          <w:sz w:val="28"/>
          <w:szCs w:val="28"/>
        </w:rPr>
      </w:pPr>
      <w:r w:rsidRPr="00E40D76">
        <w:rPr>
          <w:b/>
          <w:smallCaps/>
          <w:sz w:val="28"/>
          <w:szCs w:val="28"/>
        </w:rPr>
        <w:t>Хмельницької області</w:t>
      </w:r>
    </w:p>
    <w:p w14:paraId="5BC44A69" w14:textId="77777777" w:rsidR="00E40D76" w:rsidRPr="00E40D76" w:rsidRDefault="00E40D76" w:rsidP="00E40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14678C5E" w14:textId="77777777" w:rsidR="00E40D76" w:rsidRPr="00E40D76" w:rsidRDefault="00E40D76" w:rsidP="00E40D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E40D76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E40D76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E40D76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14:paraId="6380AD0A" w14:textId="77777777" w:rsidR="00E40D76" w:rsidRPr="00E40D76" w:rsidRDefault="00E40D76" w:rsidP="00E40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5A7B4FFE" w14:textId="37BB958D" w:rsidR="00E40D76" w:rsidRPr="00E40D76" w:rsidRDefault="00A16746" w:rsidP="00E40D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07</w:t>
      </w:r>
      <w:r w:rsidR="00E40D76" w:rsidRPr="00E40D76">
        <w:rPr>
          <w:rFonts w:ascii="Times New Roman" w:hAnsi="Times New Roman"/>
          <w:b/>
          <w:sz w:val="28"/>
          <w:szCs w:val="28"/>
          <w:lang w:val="uk-UA" w:eastAsia="uk-UA"/>
        </w:rPr>
        <w:t>.</w:t>
      </w:r>
      <w:r w:rsidR="008F1CE4">
        <w:rPr>
          <w:rFonts w:ascii="Times New Roman" w:hAnsi="Times New Roman"/>
          <w:b/>
          <w:sz w:val="28"/>
          <w:szCs w:val="28"/>
          <w:lang w:val="uk-UA" w:eastAsia="uk-UA"/>
        </w:rPr>
        <w:t>1</w:t>
      </w:r>
      <w:r w:rsidR="00E40D76" w:rsidRPr="00E40D76">
        <w:rPr>
          <w:rFonts w:ascii="Times New Roman" w:hAnsi="Times New Roman"/>
          <w:b/>
          <w:sz w:val="28"/>
          <w:szCs w:val="28"/>
          <w:lang w:val="uk-UA" w:eastAsia="uk-UA"/>
        </w:rPr>
        <w:t>0.2021</w:t>
      </w:r>
      <w:r w:rsidR="00E40D76"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E40D76"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E40D76"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E40D76"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E40D76"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</w:r>
      <w:proofErr w:type="spellStart"/>
      <w:r w:rsidR="00E40D76" w:rsidRPr="00E40D76">
        <w:rPr>
          <w:rFonts w:ascii="Times New Roman" w:hAnsi="Times New Roman"/>
          <w:b/>
          <w:sz w:val="28"/>
          <w:szCs w:val="28"/>
          <w:lang w:val="uk-UA" w:eastAsia="uk-UA"/>
        </w:rPr>
        <w:t>Нетішин</w:t>
      </w:r>
      <w:proofErr w:type="spellEnd"/>
      <w:r w:rsidR="00E40D76"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E40D76"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E40D76"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E40D76" w:rsidRPr="00E40D76"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№ </w:t>
      </w:r>
      <w:r w:rsidR="00056FA5">
        <w:rPr>
          <w:rFonts w:ascii="Times New Roman" w:hAnsi="Times New Roman"/>
          <w:b/>
          <w:sz w:val="28"/>
          <w:szCs w:val="28"/>
          <w:lang w:val="uk-UA" w:eastAsia="uk-UA"/>
        </w:rPr>
        <w:t>478</w:t>
      </w:r>
      <w:r w:rsidR="00E40D76" w:rsidRPr="00E40D76">
        <w:rPr>
          <w:rFonts w:ascii="Times New Roman" w:hAnsi="Times New Roman"/>
          <w:b/>
          <w:sz w:val="28"/>
          <w:szCs w:val="28"/>
          <w:lang w:val="uk-UA" w:eastAsia="uk-UA"/>
        </w:rPr>
        <w:t>/2021</w:t>
      </w:r>
    </w:p>
    <w:p w14:paraId="47B8AAAD" w14:textId="77777777" w:rsidR="00E40D76" w:rsidRPr="00E40D76" w:rsidRDefault="00E40D76" w:rsidP="00E40D76">
      <w:pPr>
        <w:pStyle w:val="a3"/>
        <w:ind w:firstLine="0"/>
        <w:jc w:val="left"/>
        <w:rPr>
          <w:sz w:val="28"/>
          <w:szCs w:val="28"/>
        </w:rPr>
      </w:pPr>
    </w:p>
    <w:p w14:paraId="5FD17C2F" w14:textId="77777777" w:rsidR="002E58F8" w:rsidRPr="00E40D76" w:rsidRDefault="002E58F8" w:rsidP="00E40D76">
      <w:pPr>
        <w:spacing w:after="0" w:line="240" w:lineRule="auto"/>
        <w:ind w:right="639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t>Про плату за навчання у мистецьки</w:t>
      </w:r>
      <w:bookmarkStart w:id="0" w:name="_GoBack"/>
      <w:bookmarkEnd w:id="0"/>
      <w:r w:rsidRPr="00E40D76">
        <w:rPr>
          <w:rFonts w:ascii="Times New Roman" w:hAnsi="Times New Roman"/>
          <w:sz w:val="28"/>
          <w:szCs w:val="28"/>
          <w:lang w:val="uk-UA" w:eastAsia="ru-RU"/>
        </w:rPr>
        <w:t>х школах</w:t>
      </w:r>
    </w:p>
    <w:p w14:paraId="0295F470" w14:textId="77777777" w:rsidR="002E58F8" w:rsidRPr="00E40D76" w:rsidRDefault="002E58F8" w:rsidP="00E40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DCF2C9A" w14:textId="28F10843" w:rsidR="002E58F8" w:rsidRDefault="002E58F8" w:rsidP="00E40D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t>Відповідно до підпункту 1 пункту «а» статті 32, пункту 3 частини</w:t>
      </w:r>
      <w:r w:rsidR="003D4980" w:rsidRPr="00E40D7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40D76">
        <w:rPr>
          <w:rFonts w:ascii="Times New Roman" w:hAnsi="Times New Roman"/>
          <w:sz w:val="28"/>
          <w:szCs w:val="28"/>
          <w:lang w:val="uk-UA" w:eastAsia="ru-RU"/>
        </w:rPr>
        <w:t xml:space="preserve">4            </w:t>
      </w:r>
      <w:r w:rsidRPr="00E40D76">
        <w:rPr>
          <w:rFonts w:ascii="Times New Roman" w:hAnsi="Times New Roman"/>
          <w:sz w:val="28"/>
          <w:szCs w:val="28"/>
          <w:lang w:val="uk-UA" w:eastAsia="ru-RU"/>
        </w:rPr>
        <w:t xml:space="preserve">статті 42 Закону України «Про місцеве самоврядування в Україні», частини 2 статті 26 Закону «Про позашкільну освіту», постанови Кабінету Міністрів України від 25 березня 1997 року № 260 «Про встановлення розміру плати за навчання у школах естетичного виховання дітей», виконавчий комітет </w:t>
      </w:r>
      <w:proofErr w:type="spellStart"/>
      <w:r w:rsidRPr="00E40D76">
        <w:rPr>
          <w:rFonts w:ascii="Times New Roman" w:hAnsi="Times New Roman"/>
          <w:sz w:val="28"/>
          <w:szCs w:val="28"/>
          <w:lang w:val="uk-UA" w:eastAsia="ru-RU"/>
        </w:rPr>
        <w:t>Нетішинської</w:t>
      </w:r>
      <w:proofErr w:type="spellEnd"/>
      <w:r w:rsidRPr="00E40D76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   в и р і ш и в:</w:t>
      </w:r>
    </w:p>
    <w:p w14:paraId="41D6C2F7" w14:textId="77777777" w:rsidR="00E40D76" w:rsidRPr="0022110E" w:rsidRDefault="00E40D76" w:rsidP="00E40D7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1FEEE777" w14:textId="4B229F8F" w:rsidR="002E58F8" w:rsidRPr="00E40D76" w:rsidRDefault="00E40D76" w:rsidP="00E40D76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1. 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Установити від 01 вересня 2021 року щомісячну плату за навчання у мистецьких школах у таких розмірах:</w:t>
      </w:r>
    </w:p>
    <w:p w14:paraId="2B3290B4" w14:textId="38A005BE" w:rsidR="002E58F8" w:rsidRPr="00E40D76" w:rsidRDefault="00E40D76" w:rsidP="00E40D76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1.1. 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мистецька школа «</w:t>
      </w:r>
      <w:proofErr w:type="spellStart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Нетішинська</w:t>
      </w:r>
      <w:proofErr w:type="spellEnd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 xml:space="preserve"> художня школа»:</w:t>
      </w:r>
    </w:p>
    <w:tbl>
      <w:tblPr>
        <w:tblW w:w="0" w:type="auto"/>
        <w:tblInd w:w="136" w:type="dxa"/>
        <w:tblLook w:val="01E0" w:firstRow="1" w:lastRow="1" w:firstColumn="1" w:lastColumn="1" w:noHBand="0" w:noVBand="0"/>
      </w:tblPr>
      <w:tblGrid>
        <w:gridCol w:w="7645"/>
        <w:gridCol w:w="1574"/>
      </w:tblGrid>
      <w:tr w:rsidR="00E40D76" w:rsidRPr="00E40D76" w14:paraId="7F582C44" w14:textId="77777777" w:rsidTr="00C85559">
        <w:tc>
          <w:tcPr>
            <w:tcW w:w="7645" w:type="dxa"/>
            <w:hideMark/>
          </w:tcPr>
          <w:p w14:paraId="115B1AAD" w14:textId="3982E7A2" w:rsidR="00E40D76" w:rsidRPr="00E40D76" w:rsidRDefault="00E40D76" w:rsidP="00E40D76">
            <w:pPr>
              <w:pStyle w:val="a4"/>
              <w:spacing w:after="0" w:line="240" w:lineRule="auto"/>
              <w:ind w:left="179" w:right="-44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художньо-графічний відділення</w:t>
            </w:r>
          </w:p>
        </w:tc>
        <w:tc>
          <w:tcPr>
            <w:tcW w:w="1574" w:type="dxa"/>
            <w:hideMark/>
          </w:tcPr>
          <w:p w14:paraId="6F1B249A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- 150,00 грн;</w:t>
            </w:r>
          </w:p>
        </w:tc>
      </w:tr>
      <w:tr w:rsidR="00E40D76" w:rsidRPr="00E40D76" w14:paraId="18A48F30" w14:textId="77777777" w:rsidTr="00BC7535">
        <w:tc>
          <w:tcPr>
            <w:tcW w:w="7645" w:type="dxa"/>
            <w:hideMark/>
          </w:tcPr>
          <w:p w14:paraId="4B30A083" w14:textId="6DFD167A" w:rsidR="00E40D76" w:rsidRPr="00E40D76" w:rsidRDefault="00E40D76" w:rsidP="00E40D76">
            <w:pPr>
              <w:pStyle w:val="a4"/>
              <w:spacing w:after="0" w:line="240" w:lineRule="auto"/>
              <w:ind w:left="179" w:right="-44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proofErr w:type="spellStart"/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декоративно</w:t>
            </w:r>
            <w:proofErr w:type="spellEnd"/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-ужитковий відділення</w:t>
            </w:r>
          </w:p>
        </w:tc>
        <w:tc>
          <w:tcPr>
            <w:tcW w:w="1574" w:type="dxa"/>
            <w:hideMark/>
          </w:tcPr>
          <w:p w14:paraId="238AA339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- 130,00 грн;</w:t>
            </w:r>
          </w:p>
        </w:tc>
      </w:tr>
      <w:tr w:rsidR="00E40D76" w:rsidRPr="00E40D76" w14:paraId="2B3C85EC" w14:textId="77777777" w:rsidTr="00396F63">
        <w:tc>
          <w:tcPr>
            <w:tcW w:w="7645" w:type="dxa"/>
            <w:hideMark/>
          </w:tcPr>
          <w:p w14:paraId="6BFAC9D5" w14:textId="38CEF841" w:rsidR="00E40D76" w:rsidRPr="00E40D76" w:rsidRDefault="00E40D76" w:rsidP="00E40D76">
            <w:pPr>
              <w:pStyle w:val="a4"/>
              <w:spacing w:after="0" w:line="240" w:lineRule="auto"/>
              <w:ind w:left="179" w:right="-4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група образотворчого мистецтва, що діє на засадах самоокупності, для підготовки до вступу у ВНЗ</w:t>
            </w:r>
          </w:p>
        </w:tc>
        <w:tc>
          <w:tcPr>
            <w:tcW w:w="1574" w:type="dxa"/>
            <w:hideMark/>
          </w:tcPr>
          <w:p w14:paraId="0B21D030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- 520,00 грн;</w:t>
            </w:r>
          </w:p>
        </w:tc>
      </w:tr>
      <w:tr w:rsidR="00E40D76" w:rsidRPr="00E40D76" w14:paraId="5DEC3D45" w14:textId="77777777" w:rsidTr="001253CD">
        <w:tc>
          <w:tcPr>
            <w:tcW w:w="7645" w:type="dxa"/>
            <w:hideMark/>
          </w:tcPr>
          <w:p w14:paraId="7FA2FFC7" w14:textId="5FB1F68E" w:rsidR="00E40D76" w:rsidRPr="00E40D76" w:rsidRDefault="00E40D76" w:rsidP="00E40D76">
            <w:pPr>
              <w:pStyle w:val="a4"/>
              <w:spacing w:after="0" w:line="240" w:lineRule="auto"/>
              <w:ind w:left="179" w:right="-4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група образотворчого мистецтва, що діє на засадах самоокупності, для дорослих</w:t>
            </w:r>
          </w:p>
        </w:tc>
        <w:tc>
          <w:tcPr>
            <w:tcW w:w="1574" w:type="dxa"/>
            <w:hideMark/>
          </w:tcPr>
          <w:p w14:paraId="2298E093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- 580,00 грн;</w:t>
            </w:r>
          </w:p>
        </w:tc>
      </w:tr>
      <w:tr w:rsidR="00E40D76" w:rsidRPr="00E40D76" w14:paraId="69F6095C" w14:textId="77777777" w:rsidTr="001F5915">
        <w:tc>
          <w:tcPr>
            <w:tcW w:w="7645" w:type="dxa"/>
            <w:hideMark/>
          </w:tcPr>
          <w:p w14:paraId="0F2CA05A" w14:textId="185F37A6" w:rsidR="00E40D76" w:rsidRPr="00E40D76" w:rsidRDefault="00E40D76" w:rsidP="00E40D76">
            <w:pPr>
              <w:pStyle w:val="a4"/>
              <w:spacing w:after="0" w:line="240" w:lineRule="auto"/>
              <w:ind w:left="179" w:right="-4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група лозоплетіння, що діє на засадах самоокупності, для дорослих</w:t>
            </w:r>
          </w:p>
        </w:tc>
        <w:tc>
          <w:tcPr>
            <w:tcW w:w="1574" w:type="dxa"/>
            <w:hideMark/>
          </w:tcPr>
          <w:p w14:paraId="13E8EDC3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- 550,00 грн;</w:t>
            </w:r>
          </w:p>
        </w:tc>
      </w:tr>
    </w:tbl>
    <w:p w14:paraId="7934DC90" w14:textId="09B90044" w:rsidR="002E58F8" w:rsidRPr="00E40D76" w:rsidRDefault="0022110E" w:rsidP="00E40D7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1.2. </w:t>
      </w:r>
      <w:r w:rsidR="00F306F8" w:rsidRPr="00E40D76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истецька школа «</w:t>
      </w:r>
      <w:proofErr w:type="spellStart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Нетішинська</w:t>
      </w:r>
      <w:proofErr w:type="spellEnd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 xml:space="preserve"> школа мистецтв»:</w:t>
      </w:r>
    </w:p>
    <w:tbl>
      <w:tblPr>
        <w:tblW w:w="0" w:type="auto"/>
        <w:tblInd w:w="136" w:type="dxa"/>
        <w:tblLook w:val="01E0" w:firstRow="1" w:lastRow="1" w:firstColumn="1" w:lastColumn="1" w:noHBand="0" w:noVBand="0"/>
      </w:tblPr>
      <w:tblGrid>
        <w:gridCol w:w="7644"/>
        <w:gridCol w:w="1576"/>
      </w:tblGrid>
      <w:tr w:rsidR="00E40D76" w:rsidRPr="00E40D76" w14:paraId="0B30993A" w14:textId="77777777" w:rsidTr="00DF0CE5">
        <w:tc>
          <w:tcPr>
            <w:tcW w:w="7644" w:type="dxa"/>
            <w:hideMark/>
          </w:tcPr>
          <w:p w14:paraId="6EDFAAE6" w14:textId="768EE69E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народний відділ (баян, акордеон, бандура)</w:t>
            </w:r>
          </w:p>
        </w:tc>
        <w:tc>
          <w:tcPr>
            <w:tcW w:w="1576" w:type="dxa"/>
            <w:hideMark/>
          </w:tcPr>
          <w:p w14:paraId="15AC39C3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- 180,00 грн;</w:t>
            </w:r>
          </w:p>
        </w:tc>
      </w:tr>
      <w:tr w:rsidR="00E40D76" w:rsidRPr="00E40D76" w14:paraId="72B4BCF9" w14:textId="77777777" w:rsidTr="00165503">
        <w:tc>
          <w:tcPr>
            <w:tcW w:w="7644" w:type="dxa"/>
            <w:hideMark/>
          </w:tcPr>
          <w:p w14:paraId="70D65647" w14:textId="18703CC4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духовий відділ</w:t>
            </w:r>
          </w:p>
        </w:tc>
        <w:tc>
          <w:tcPr>
            <w:tcW w:w="1576" w:type="dxa"/>
            <w:hideMark/>
          </w:tcPr>
          <w:p w14:paraId="69B8D448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- 180,00 грн;</w:t>
            </w:r>
          </w:p>
        </w:tc>
      </w:tr>
      <w:tr w:rsidR="00E40D76" w:rsidRPr="00E40D76" w14:paraId="794171FA" w14:textId="77777777" w:rsidTr="00E31E12">
        <w:tc>
          <w:tcPr>
            <w:tcW w:w="7644" w:type="dxa"/>
            <w:hideMark/>
          </w:tcPr>
          <w:p w14:paraId="34F888A0" w14:textId="1299A304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proofErr w:type="spellStart"/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струнно</w:t>
            </w:r>
            <w:proofErr w:type="spellEnd"/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-смичковий відділ</w:t>
            </w:r>
          </w:p>
        </w:tc>
        <w:tc>
          <w:tcPr>
            <w:tcW w:w="1576" w:type="dxa"/>
            <w:hideMark/>
          </w:tcPr>
          <w:p w14:paraId="3D9E3419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- 180,00 грн;</w:t>
            </w:r>
          </w:p>
        </w:tc>
      </w:tr>
      <w:tr w:rsidR="00E40D76" w:rsidRPr="00E40D76" w14:paraId="63D36B7F" w14:textId="77777777" w:rsidTr="009202A5">
        <w:tc>
          <w:tcPr>
            <w:tcW w:w="7644" w:type="dxa"/>
            <w:hideMark/>
          </w:tcPr>
          <w:p w14:paraId="4F657A22" w14:textId="0E9E039E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народного співу</w:t>
            </w:r>
          </w:p>
        </w:tc>
        <w:tc>
          <w:tcPr>
            <w:tcW w:w="1576" w:type="dxa"/>
            <w:hideMark/>
          </w:tcPr>
          <w:p w14:paraId="030B4E9C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- 180,00 грн;</w:t>
            </w:r>
          </w:p>
        </w:tc>
      </w:tr>
      <w:tr w:rsidR="00E40D76" w:rsidRPr="00E40D76" w14:paraId="4D2362DF" w14:textId="77777777" w:rsidTr="00044532">
        <w:tc>
          <w:tcPr>
            <w:tcW w:w="7644" w:type="dxa"/>
            <w:hideMark/>
          </w:tcPr>
          <w:p w14:paraId="7D7E7BBE" w14:textId="3D7C5795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</w:t>
            </w:r>
          </w:p>
        </w:tc>
        <w:tc>
          <w:tcPr>
            <w:tcW w:w="1576" w:type="dxa"/>
            <w:hideMark/>
          </w:tcPr>
          <w:p w14:paraId="785E1A49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- 180,00 грн;</w:t>
            </w:r>
          </w:p>
        </w:tc>
      </w:tr>
      <w:tr w:rsidR="00E40D76" w:rsidRPr="00E40D76" w14:paraId="731E55AC" w14:textId="77777777" w:rsidTr="00705610">
        <w:tc>
          <w:tcPr>
            <w:tcW w:w="7644" w:type="dxa"/>
            <w:hideMark/>
          </w:tcPr>
          <w:p w14:paraId="281658C8" w14:textId="294F3D1D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вокалу</w:t>
            </w:r>
          </w:p>
        </w:tc>
        <w:tc>
          <w:tcPr>
            <w:tcW w:w="1576" w:type="dxa"/>
            <w:hideMark/>
          </w:tcPr>
          <w:p w14:paraId="7C58BB82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- 200,00 грн;</w:t>
            </w:r>
          </w:p>
        </w:tc>
      </w:tr>
      <w:tr w:rsidR="00E40D76" w:rsidRPr="00E40D76" w14:paraId="76945574" w14:textId="77777777" w:rsidTr="00522529">
        <w:tc>
          <w:tcPr>
            <w:tcW w:w="7644" w:type="dxa"/>
            <w:hideMark/>
          </w:tcPr>
          <w:p w14:paraId="69307F57" w14:textId="704580B3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гітари</w:t>
            </w:r>
          </w:p>
        </w:tc>
        <w:tc>
          <w:tcPr>
            <w:tcW w:w="1576" w:type="dxa"/>
            <w:hideMark/>
          </w:tcPr>
          <w:p w14:paraId="04922B50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- 200,00 грн;</w:t>
            </w:r>
          </w:p>
        </w:tc>
      </w:tr>
      <w:tr w:rsidR="00E40D76" w:rsidRPr="00E40D76" w14:paraId="3B92A468" w14:textId="77777777" w:rsidTr="001254B4">
        <w:tc>
          <w:tcPr>
            <w:tcW w:w="7644" w:type="dxa"/>
            <w:hideMark/>
          </w:tcPr>
          <w:p w14:paraId="00B08FAB" w14:textId="55C8E903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фортепіанний відділ</w:t>
            </w:r>
          </w:p>
        </w:tc>
        <w:tc>
          <w:tcPr>
            <w:tcW w:w="1576" w:type="dxa"/>
            <w:hideMark/>
          </w:tcPr>
          <w:p w14:paraId="10843930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- 200,00 грн;</w:t>
            </w:r>
          </w:p>
        </w:tc>
      </w:tr>
      <w:tr w:rsidR="00E40D76" w:rsidRPr="00E40D76" w14:paraId="0445C694" w14:textId="77777777" w:rsidTr="00520E57">
        <w:tc>
          <w:tcPr>
            <w:tcW w:w="7644" w:type="dxa"/>
            <w:hideMark/>
          </w:tcPr>
          <w:p w14:paraId="0F624C68" w14:textId="6CE336B6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 з вивченням фортепіано</w:t>
            </w:r>
          </w:p>
        </w:tc>
        <w:tc>
          <w:tcPr>
            <w:tcW w:w="1576" w:type="dxa"/>
            <w:hideMark/>
          </w:tcPr>
          <w:p w14:paraId="4919F7D7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- 190,00 грн</w:t>
            </w:r>
          </w:p>
        </w:tc>
      </w:tr>
      <w:tr w:rsidR="00E40D76" w:rsidRPr="00E40D76" w14:paraId="469E7BE7" w14:textId="77777777" w:rsidTr="00BC08B8">
        <w:tc>
          <w:tcPr>
            <w:tcW w:w="7644" w:type="dxa"/>
            <w:hideMark/>
          </w:tcPr>
          <w:p w14:paraId="3E1DF82D" w14:textId="762BFFF5" w:rsidR="00E40D76" w:rsidRPr="00E40D76" w:rsidRDefault="00E40D76" w:rsidP="0022110E">
            <w:pPr>
              <w:pStyle w:val="a4"/>
              <w:spacing w:after="0" w:line="240" w:lineRule="auto"/>
              <w:ind w:left="145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 з вивченням гітари</w:t>
            </w:r>
          </w:p>
        </w:tc>
        <w:tc>
          <w:tcPr>
            <w:tcW w:w="1576" w:type="dxa"/>
            <w:hideMark/>
          </w:tcPr>
          <w:p w14:paraId="1EC6AB18" w14:textId="77777777" w:rsidR="00E40D76" w:rsidRPr="00E40D76" w:rsidRDefault="00E40D76" w:rsidP="00E40D76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- 190,00 грн;</w:t>
            </w:r>
          </w:p>
        </w:tc>
      </w:tr>
      <w:tr w:rsidR="00E40D76" w:rsidRPr="00E40D76" w14:paraId="7A268BCD" w14:textId="77777777" w:rsidTr="004B7449">
        <w:tc>
          <w:tcPr>
            <w:tcW w:w="7644" w:type="dxa"/>
            <w:hideMark/>
          </w:tcPr>
          <w:p w14:paraId="40FEDEC0" w14:textId="5B40E918" w:rsidR="00E40D76" w:rsidRPr="00E40D76" w:rsidRDefault="00E40D76" w:rsidP="0022110E">
            <w:pPr>
              <w:pStyle w:val="a4"/>
              <w:spacing w:after="0" w:line="240" w:lineRule="auto"/>
              <w:ind w:left="145" w:right="-96"/>
              <w:contextualSpacing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2211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група, що працює на засадах самоокупності «До-мі-</w:t>
            </w:r>
            <w:proofErr w:type="spellStart"/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солька</w:t>
            </w:r>
            <w:proofErr w:type="spellEnd"/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» </w:t>
            </w:r>
          </w:p>
        </w:tc>
        <w:tc>
          <w:tcPr>
            <w:tcW w:w="1576" w:type="dxa"/>
            <w:hideMark/>
          </w:tcPr>
          <w:p w14:paraId="0CB440CC" w14:textId="01256D72" w:rsidR="00E40D76" w:rsidRPr="00E40D76" w:rsidRDefault="00E40D76" w:rsidP="0022110E">
            <w:pPr>
              <w:pStyle w:val="a4"/>
              <w:spacing w:after="0" w:line="240" w:lineRule="auto"/>
              <w:ind w:left="-38" w:right="-9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40D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- 500,00 грн</w:t>
            </w:r>
          </w:p>
        </w:tc>
      </w:tr>
    </w:tbl>
    <w:p w14:paraId="391C5836" w14:textId="77777777" w:rsidR="00056FA5" w:rsidRDefault="00056FA5" w:rsidP="00E40D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33CE326E" w14:textId="42E07CB1" w:rsidR="002E58F8" w:rsidRDefault="002E58F8" w:rsidP="00E40D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lastRenderedPageBreak/>
        <w:t>2</w:t>
      </w:r>
    </w:p>
    <w:p w14:paraId="11A8516D" w14:textId="77777777" w:rsidR="0022110E" w:rsidRPr="00E40D76" w:rsidRDefault="0022110E" w:rsidP="00C8166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087182A7" w14:textId="3C1A7878" w:rsidR="002E58F8" w:rsidRPr="00E40D76" w:rsidRDefault="0022110E" w:rsidP="00E40D7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2. 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Звільнити від плати за навчання у мистецьких школах:</w:t>
      </w:r>
    </w:p>
    <w:p w14:paraId="05ADE83C" w14:textId="77777777" w:rsidR="002E58F8" w:rsidRPr="00E40D76" w:rsidRDefault="002E58F8" w:rsidP="00E40D7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t>- дітей із багатодітних сімей;</w:t>
      </w:r>
    </w:p>
    <w:p w14:paraId="7BB2F5AC" w14:textId="77777777" w:rsidR="002E58F8" w:rsidRPr="00E40D76" w:rsidRDefault="002E58F8" w:rsidP="00E40D7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t>- дітей із малозабезпечених сімей;</w:t>
      </w:r>
    </w:p>
    <w:p w14:paraId="1B87CA50" w14:textId="77777777" w:rsidR="002E58F8" w:rsidRPr="00E40D76" w:rsidRDefault="002E58F8" w:rsidP="00E40D7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t>- дітей-інвалідів;</w:t>
      </w:r>
    </w:p>
    <w:p w14:paraId="4369183C" w14:textId="77777777" w:rsidR="002E58F8" w:rsidRPr="00E40D76" w:rsidRDefault="002E58F8" w:rsidP="00E40D7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t>- дітей-сиріт і дітей, позбавлених батьківського піклування;</w:t>
      </w:r>
    </w:p>
    <w:p w14:paraId="31D37FFA" w14:textId="77777777" w:rsidR="002E58F8" w:rsidRPr="00E40D76" w:rsidRDefault="002E58F8" w:rsidP="00E40D7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t>- дітей, батьки яких є учасниками бойових дій;</w:t>
      </w:r>
    </w:p>
    <w:p w14:paraId="19E16CEB" w14:textId="3CD12D6E" w:rsidR="002E58F8" w:rsidRDefault="002E58F8" w:rsidP="00E40D76">
      <w:pPr>
        <w:spacing w:after="0" w:line="240" w:lineRule="auto"/>
        <w:ind w:left="360" w:firstLine="348"/>
        <w:jc w:val="both"/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E40D76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val="uk-UA" w:eastAsia="uk-UA"/>
        </w:rPr>
        <w:t>- дітей, які є внутрішньо переміщеними особами.</w:t>
      </w:r>
    </w:p>
    <w:p w14:paraId="3FC8A117" w14:textId="77777777" w:rsidR="0022110E" w:rsidRPr="00E40D76" w:rsidRDefault="0022110E" w:rsidP="0022110E">
      <w:pPr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14:paraId="116753BB" w14:textId="16A32A4C" w:rsidR="002E58F8" w:rsidRDefault="0022110E" w:rsidP="002211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3. 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За навчання дітей у мистецьких школах, звільнених від плати відповідно до пункту 2 цього рішення, встановити плату у такому розмірі: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за навчання на одному інструменті або відділі (відділенні) безкоштовно, а другому та інших – 100 відсотків вартості, передбаченої пунктом 1 цього рішення.</w:t>
      </w:r>
    </w:p>
    <w:p w14:paraId="0C9A665A" w14:textId="77777777" w:rsidR="0022110E" w:rsidRPr="00E40D76" w:rsidRDefault="0022110E" w:rsidP="002211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437E8A4" w14:textId="67AF9CEB" w:rsidR="002E58F8" w:rsidRDefault="0022110E" w:rsidP="00E40D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4. 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 xml:space="preserve">Визнати таким, що втратило чинність, рішення виконавчого комітету </w:t>
      </w:r>
      <w:proofErr w:type="spellStart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Нетішинської</w:t>
      </w:r>
      <w:proofErr w:type="spellEnd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від 10 вересня 2020 року № 390/2020 «Про плату за навчання дітей у міських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школах естетичного виховання».</w:t>
      </w:r>
    </w:p>
    <w:p w14:paraId="5723CBF8" w14:textId="77777777" w:rsidR="0022110E" w:rsidRPr="00E40D76" w:rsidRDefault="0022110E" w:rsidP="002211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80A2DC4" w14:textId="1354D8D1" w:rsidR="002E58F8" w:rsidRDefault="0022110E" w:rsidP="00E40D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5. 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Рішення набирає чинності від 01 вересня 2021 року.</w:t>
      </w:r>
    </w:p>
    <w:p w14:paraId="390E76BC" w14:textId="77777777" w:rsidR="0022110E" w:rsidRPr="00E40D76" w:rsidRDefault="0022110E" w:rsidP="002211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E184679" w14:textId="42E99B30" w:rsidR="002E58F8" w:rsidRPr="00E40D76" w:rsidRDefault="0022110E" w:rsidP="00E40D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6. </w:t>
      </w:r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Миська</w:t>
      </w:r>
      <w:proofErr w:type="spellEnd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 xml:space="preserve"> та начальника управління культури виконавчого комітету </w:t>
      </w:r>
      <w:proofErr w:type="spellStart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>Нетішинської</w:t>
      </w:r>
      <w:proofErr w:type="spellEnd"/>
      <w:r w:rsidR="002E58F8" w:rsidRPr="00E40D76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Івана Михасика.</w:t>
      </w:r>
    </w:p>
    <w:p w14:paraId="745448AD" w14:textId="77777777" w:rsidR="002E58F8" w:rsidRPr="00E40D76" w:rsidRDefault="002E58F8" w:rsidP="00E40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07501F1" w14:textId="77777777" w:rsidR="002E58F8" w:rsidRPr="00E40D76" w:rsidRDefault="002E58F8" w:rsidP="00E40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3D86660" w14:textId="77777777" w:rsidR="002E58F8" w:rsidRPr="00E40D76" w:rsidRDefault="002E58F8" w:rsidP="00E40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14C3238" w14:textId="16F35230" w:rsidR="002E58F8" w:rsidRDefault="002E58F8" w:rsidP="00E40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FA4B56F" w14:textId="77777777" w:rsidR="0022110E" w:rsidRPr="00E40D76" w:rsidRDefault="0022110E" w:rsidP="00E40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32F58E6" w14:textId="7AEDD599" w:rsidR="006B49C8" w:rsidRDefault="002E58F8" w:rsidP="00E40D7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40D76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</w:t>
      </w:r>
      <w:r w:rsidRPr="00E40D76">
        <w:rPr>
          <w:rFonts w:ascii="Times New Roman" w:hAnsi="Times New Roman"/>
          <w:sz w:val="28"/>
          <w:szCs w:val="28"/>
          <w:lang w:val="uk-UA" w:eastAsia="ru-RU"/>
        </w:rPr>
        <w:tab/>
      </w:r>
      <w:r w:rsidRPr="00E40D76">
        <w:rPr>
          <w:rFonts w:ascii="Times New Roman" w:hAnsi="Times New Roman"/>
          <w:sz w:val="28"/>
          <w:szCs w:val="28"/>
          <w:lang w:val="uk-UA" w:eastAsia="ru-RU"/>
        </w:rPr>
        <w:tab/>
      </w:r>
      <w:r w:rsidRPr="00E40D76">
        <w:rPr>
          <w:rFonts w:ascii="Times New Roman" w:hAnsi="Times New Roman"/>
          <w:sz w:val="28"/>
          <w:szCs w:val="28"/>
          <w:lang w:val="uk-UA" w:eastAsia="ru-RU"/>
        </w:rPr>
        <w:tab/>
      </w:r>
      <w:r w:rsidRPr="00E40D76">
        <w:rPr>
          <w:rFonts w:ascii="Times New Roman" w:hAnsi="Times New Roman"/>
          <w:sz w:val="28"/>
          <w:szCs w:val="28"/>
          <w:lang w:val="uk-UA" w:eastAsia="ru-RU"/>
        </w:rPr>
        <w:tab/>
      </w:r>
      <w:r w:rsidRPr="00E40D76">
        <w:rPr>
          <w:rFonts w:ascii="Times New Roman" w:hAnsi="Times New Roman"/>
          <w:sz w:val="28"/>
          <w:szCs w:val="28"/>
          <w:lang w:val="uk-UA" w:eastAsia="ru-RU"/>
        </w:rPr>
        <w:tab/>
      </w:r>
      <w:r w:rsidRPr="00E40D76">
        <w:rPr>
          <w:rFonts w:ascii="Times New Roman" w:hAnsi="Times New Roman"/>
          <w:sz w:val="28"/>
          <w:szCs w:val="28"/>
          <w:lang w:val="uk-UA" w:eastAsia="ru-RU"/>
        </w:rPr>
        <w:tab/>
      </w:r>
      <w:r w:rsidRPr="00E40D76">
        <w:rPr>
          <w:rFonts w:ascii="Times New Roman" w:hAnsi="Times New Roman"/>
          <w:sz w:val="28"/>
          <w:szCs w:val="28"/>
          <w:lang w:val="uk-UA" w:eastAsia="ru-RU"/>
        </w:rPr>
        <w:tab/>
        <w:t>Олександр СУПРУНЮК</w:t>
      </w:r>
    </w:p>
    <w:p w14:paraId="11283D7B" w14:textId="77777777" w:rsidR="0022110E" w:rsidRPr="00E40D76" w:rsidRDefault="0022110E" w:rsidP="00E40D76">
      <w:pPr>
        <w:spacing w:after="0" w:line="240" w:lineRule="auto"/>
        <w:rPr>
          <w:rFonts w:ascii="Times New Roman" w:hAnsi="Times New Roman"/>
        </w:rPr>
      </w:pPr>
    </w:p>
    <w:sectPr w:rsidR="0022110E" w:rsidRPr="00E40D76" w:rsidSect="00E40D76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43"/>
    <w:rsid w:val="00046850"/>
    <w:rsid w:val="00056FA5"/>
    <w:rsid w:val="0022110E"/>
    <w:rsid w:val="002E58F8"/>
    <w:rsid w:val="002F12ED"/>
    <w:rsid w:val="003D4980"/>
    <w:rsid w:val="005B7EBA"/>
    <w:rsid w:val="006B49C8"/>
    <w:rsid w:val="008F1CE4"/>
    <w:rsid w:val="00A16746"/>
    <w:rsid w:val="00C81667"/>
    <w:rsid w:val="00E40D76"/>
    <w:rsid w:val="00F306F8"/>
    <w:rsid w:val="00F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B5AA23"/>
  <w15:chartTrackingRefBased/>
  <w15:docId w15:val="{BDA79CBD-38E9-43BF-BF3A-D804E896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semiHidden/>
    <w:unhideWhenUsed/>
    <w:qFormat/>
    <w:rsid w:val="002E58F8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99"/>
    <w:qFormat/>
    <w:rsid w:val="002E58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7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2021-10-07T12:34:00Z</cp:lastPrinted>
  <dcterms:created xsi:type="dcterms:W3CDTF">2021-09-14T06:45:00Z</dcterms:created>
  <dcterms:modified xsi:type="dcterms:W3CDTF">2021-10-08T06:00:00Z</dcterms:modified>
</cp:coreProperties>
</file>